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79" w:rsidRPr="00344F79" w:rsidRDefault="00344F79" w:rsidP="00344F79">
      <w:pPr>
        <w:spacing w:line="500" w:lineRule="exact"/>
        <w:jc w:val="center"/>
        <w:textAlignment w:val="baseline"/>
        <w:rPr>
          <w:rFonts w:ascii="宋体" w:hAnsi="宋体"/>
          <w:b/>
          <w:bCs/>
          <w:color w:val="0D0D0D"/>
          <w:sz w:val="32"/>
          <w:szCs w:val="32"/>
        </w:rPr>
      </w:pPr>
      <w:r w:rsidRPr="00344F79">
        <w:rPr>
          <w:rFonts w:ascii="宋体" w:hAnsi="宋体" w:hint="eastAsia"/>
          <w:b/>
          <w:bCs/>
          <w:color w:val="0D0D0D"/>
          <w:sz w:val="32"/>
          <w:szCs w:val="32"/>
        </w:rPr>
        <w:t>金 超 老师</w:t>
      </w:r>
    </w:p>
    <w:p w:rsidR="00344F79" w:rsidRPr="00344F79" w:rsidRDefault="00876927" w:rsidP="00344F79">
      <w:pPr>
        <w:spacing w:line="500" w:lineRule="exact"/>
        <w:jc w:val="center"/>
        <w:textAlignment w:val="baseline"/>
        <w:rPr>
          <w:rFonts w:ascii="宋体" w:hAnsi="宋体"/>
          <w:b/>
          <w:bCs/>
          <w:color w:val="0D0D0D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z w:val="32"/>
          <w:szCs w:val="32"/>
        </w:rPr>
        <w:t>商业模式、营销</w:t>
      </w:r>
      <w:r w:rsidR="00344F79" w:rsidRPr="00344F79">
        <w:rPr>
          <w:rFonts w:ascii="宋体" w:hAnsi="宋体" w:hint="eastAsia"/>
          <w:b/>
          <w:bCs/>
          <w:color w:val="0D0D0D"/>
          <w:sz w:val="32"/>
          <w:szCs w:val="32"/>
        </w:rPr>
        <w:t>模式实战专家</w:t>
      </w:r>
    </w:p>
    <w:p w:rsidR="00232037" w:rsidRPr="00232037" w:rsidRDefault="00344F79" w:rsidP="00400E93">
      <w:pPr>
        <w:spacing w:line="440" w:lineRule="exact"/>
        <w:ind w:firstLineChars="150" w:firstLine="360"/>
      </w:pPr>
      <w:r>
        <w:rPr>
          <w:noProof/>
          <w:lang w:bidi="bo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2B35A" wp14:editId="234757D8">
                <wp:simplePos x="0" y="0"/>
                <wp:positionH relativeFrom="column">
                  <wp:posOffset>3514725</wp:posOffset>
                </wp:positionH>
                <wp:positionV relativeFrom="paragraph">
                  <wp:posOffset>117475</wp:posOffset>
                </wp:positionV>
                <wp:extent cx="182880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375" y="21426"/>
                    <wp:lineTo x="21375" y="0"/>
                    <wp:lineTo x="0" y="0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F79" w:rsidRDefault="00344F79">
                            <w:r>
                              <w:rPr>
                                <w:noProof/>
                                <w:lang w:bidi="bo-CN"/>
                              </w:rPr>
                              <w:drawing>
                                <wp:inline distT="0" distB="0" distL="0" distR="0" wp14:anchorId="35064FC0" wp14:editId="4E2E47CC">
                                  <wp:extent cx="1774416" cy="238125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110" cy="2383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6.75pt;margin-top:9.25pt;width:2in;height:18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" fillcolor="white [3201]" stroked="f" strokeweight=".5pt">
                <v:textbox inset="0,2mm,0,0">
                  <w:txbxContent>
                    <w:p w:rsidR="00344F79" w:rsidRDefault="00344F79">
                      <w:r>
                        <w:rPr>
                          <w:noProof/>
                          <w:lang w:bidi="bo-CN"/>
                        </w:rPr>
                        <w:drawing>
                          <wp:inline distT="0" distB="0" distL="0" distR="0" wp14:anchorId="35064FC0" wp14:editId="4E2E47CC">
                            <wp:extent cx="1774416" cy="238125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110" cy="2383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金</w:t>
      </w:r>
      <w:r w:rsidR="002F36F3">
        <w:rPr>
          <w:rFonts w:hint="eastAsia"/>
          <w:sz w:val="21"/>
          <w:szCs w:val="21"/>
        </w:rPr>
        <w:t xml:space="preserve"> </w:t>
      </w:r>
      <w:r w:rsidRPr="00344F79">
        <w:rPr>
          <w:rFonts w:hint="eastAsia"/>
          <w:sz w:val="21"/>
          <w:szCs w:val="21"/>
        </w:rPr>
        <w:t>超</w:t>
      </w:r>
      <w:r w:rsidR="002F36F3">
        <w:rPr>
          <w:rFonts w:hint="eastAsia"/>
          <w:sz w:val="21"/>
          <w:szCs w:val="21"/>
        </w:rPr>
        <w:t xml:space="preserve"> </w:t>
      </w:r>
      <w:r w:rsidRPr="00344F79">
        <w:rPr>
          <w:rFonts w:hint="eastAsia"/>
          <w:sz w:val="21"/>
          <w:szCs w:val="21"/>
        </w:rPr>
        <w:t>老师</w:t>
      </w:r>
    </w:p>
    <w:p w:rsidR="00A81DE8" w:rsidRDefault="00451E8D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清华大学商业模式主讲</w:t>
      </w:r>
    </w:p>
    <w:p w:rsidR="00A81DE8" w:rsidRDefault="00876927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中国知名企业商业模式、营销</w:t>
      </w:r>
      <w:r w:rsidR="00A81DE8">
        <w:rPr>
          <w:rFonts w:hint="eastAsia"/>
          <w:sz w:val="21"/>
          <w:szCs w:val="21"/>
        </w:rPr>
        <w:t>模式创新咨询专家</w:t>
      </w:r>
    </w:p>
    <w:p w:rsidR="00EF4C42" w:rsidRPr="00344F79" w:rsidRDefault="00A81DE8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中央党校国资委</w:t>
      </w:r>
      <w:r w:rsidR="00876927">
        <w:rPr>
          <w:rFonts w:hint="eastAsia"/>
          <w:sz w:val="21"/>
          <w:szCs w:val="21"/>
        </w:rPr>
        <w:t>“双百行动</w:t>
      </w:r>
      <w:r w:rsidR="00876927"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</w:rPr>
        <w:t>高管班授课教授</w:t>
      </w:r>
    </w:p>
    <w:p w:rsidR="00A81DE8" w:rsidRDefault="00876927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商业模式、营销</w:t>
      </w:r>
      <w:r w:rsidR="00EF4C42" w:rsidRPr="00344F79">
        <w:rPr>
          <w:rFonts w:hint="eastAsia"/>
          <w:sz w:val="21"/>
          <w:szCs w:val="21"/>
        </w:rPr>
        <w:t>模式、创新思维落地知名实战专家，</w:t>
      </w:r>
      <w:r w:rsidRPr="00876927">
        <w:rPr>
          <w:rFonts w:hint="eastAsia"/>
          <w:sz w:val="21"/>
          <w:szCs w:val="21"/>
        </w:rPr>
        <w:t>“商业模式</w:t>
      </w:r>
      <w:r w:rsidRPr="00876927">
        <w:rPr>
          <w:rFonts w:hint="eastAsia"/>
          <w:sz w:val="21"/>
          <w:szCs w:val="21"/>
        </w:rPr>
        <w:t>BMC</w:t>
      </w:r>
      <w:r w:rsidRPr="00876927">
        <w:rPr>
          <w:rFonts w:hint="eastAsia"/>
          <w:sz w:val="21"/>
          <w:szCs w:val="21"/>
        </w:rPr>
        <w:t>云在线专家诊断系统”（专利）创建者</w: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深度谋划企业成长突破</w:t>
      </w:r>
      <w:r w:rsidR="00876927">
        <w:rPr>
          <w:rFonts w:hint="eastAsia"/>
          <w:sz w:val="21"/>
          <w:szCs w:val="21"/>
        </w:rPr>
        <w:t>的路径选择，</w:t>
      </w:r>
      <w:r w:rsidR="00A81DE8">
        <w:rPr>
          <w:rFonts w:hint="eastAsia"/>
          <w:sz w:val="21"/>
          <w:szCs w:val="21"/>
        </w:rPr>
        <w:t>承担课程讲授和项目咨询</w:t>
      </w:r>
      <w:r w:rsidR="00876927">
        <w:rPr>
          <w:rFonts w:hint="eastAsia"/>
          <w:sz w:val="21"/>
          <w:szCs w:val="21"/>
        </w:rPr>
        <w:t>顾问</w:t>
      </w:r>
      <w:r w:rsidR="00A81DE8">
        <w:rPr>
          <w:rFonts w:hint="eastAsia"/>
          <w:sz w:val="21"/>
          <w:szCs w:val="21"/>
        </w:rPr>
        <w:t>，专注价值创造、实战实效</w: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金超老师经典</w:t>
      </w:r>
      <w:r w:rsidR="002F36F3">
        <w:rPr>
          <w:rFonts w:hint="eastAsia"/>
          <w:sz w:val="21"/>
          <w:szCs w:val="21"/>
        </w:rPr>
        <w:t>课程</w:t>
      </w:r>
      <w:r w:rsidRPr="00344F79">
        <w:rPr>
          <w:rFonts w:hint="eastAsia"/>
          <w:sz w:val="21"/>
          <w:szCs w:val="21"/>
        </w:rPr>
        <w:t>系列：</w: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以《商业模式创新实战设计》为代表的“商业模式、顶层架构创新”系列；</w: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以《</w:t>
      </w:r>
      <w:r w:rsidR="00876927" w:rsidRPr="00876927">
        <w:rPr>
          <w:rFonts w:hint="eastAsia"/>
          <w:sz w:val="21"/>
          <w:szCs w:val="21"/>
        </w:rPr>
        <w:t>新时代营销模式与营销策略创新设计</w:t>
      </w:r>
      <w:r w:rsidRPr="00344F79">
        <w:rPr>
          <w:rFonts w:hint="eastAsia"/>
          <w:sz w:val="21"/>
          <w:szCs w:val="21"/>
        </w:rPr>
        <w:t>》为代表的“</w:t>
      </w:r>
      <w:r w:rsidR="00876927">
        <w:rPr>
          <w:rFonts w:hint="eastAsia"/>
          <w:sz w:val="21"/>
          <w:szCs w:val="21"/>
        </w:rPr>
        <w:t>营销模式、品牌</w:t>
      </w:r>
      <w:r w:rsidRPr="00344F79">
        <w:rPr>
          <w:rFonts w:hint="eastAsia"/>
          <w:sz w:val="21"/>
          <w:szCs w:val="21"/>
        </w:rPr>
        <w:t>创新”系列；</w:t>
      </w:r>
    </w:p>
    <w:p w:rsidR="00EF4C42" w:rsidRPr="00344F79" w:rsidRDefault="002B7EB6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以《创新思维与</w:t>
      </w:r>
      <w:r w:rsidR="00876927">
        <w:rPr>
          <w:rFonts w:hint="eastAsia"/>
          <w:sz w:val="21"/>
          <w:szCs w:val="21"/>
        </w:rPr>
        <w:t>经营管理</w:t>
      </w:r>
      <w:r>
        <w:rPr>
          <w:rFonts w:hint="eastAsia"/>
          <w:sz w:val="21"/>
          <w:szCs w:val="21"/>
        </w:rPr>
        <w:t>迭代创新实战应用》为代表的“创新思维、迭代创新</w:t>
      </w:r>
      <w:r w:rsidR="00EF4C42" w:rsidRPr="00344F79">
        <w:rPr>
          <w:rFonts w:hint="eastAsia"/>
          <w:sz w:val="21"/>
          <w:szCs w:val="21"/>
        </w:rPr>
        <w:t>”系列。</w: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</w:p>
    <w:p w:rsidR="00EF4C42" w:rsidRPr="00344F79" w:rsidRDefault="002F36F3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金超老师</w:t>
      </w:r>
      <w:r w:rsidR="00EF4C42" w:rsidRPr="00344F79">
        <w:rPr>
          <w:rFonts w:hint="eastAsia"/>
          <w:sz w:val="21"/>
          <w:szCs w:val="21"/>
        </w:rPr>
        <w:t>咨询</w:t>
      </w:r>
      <w:r>
        <w:rPr>
          <w:rFonts w:hint="eastAsia"/>
          <w:sz w:val="21"/>
          <w:szCs w:val="21"/>
        </w:rPr>
        <w:t>顾问</w:t>
      </w:r>
      <w:r w:rsidR="00EF4C42" w:rsidRPr="00344F79">
        <w:rPr>
          <w:rFonts w:hint="eastAsia"/>
          <w:sz w:val="21"/>
          <w:szCs w:val="21"/>
        </w:rPr>
        <w:t>企业</w:t>
      </w:r>
      <w:r>
        <w:rPr>
          <w:rFonts w:hint="eastAsia"/>
          <w:sz w:val="21"/>
          <w:szCs w:val="21"/>
        </w:rPr>
        <w:t>代表</w:t>
      </w:r>
      <w:r w:rsidR="00EF4C42" w:rsidRPr="00344F79">
        <w:rPr>
          <w:rFonts w:hint="eastAsia"/>
          <w:sz w:val="21"/>
          <w:szCs w:val="21"/>
        </w:rPr>
        <w:t>：</w:t>
      </w:r>
    </w:p>
    <w:p w:rsidR="00EF4C42" w:rsidRPr="00344F79" w:rsidRDefault="00876927" w:rsidP="00876927">
      <w:pPr>
        <w:spacing w:line="440" w:lineRule="exac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柳工机械、中国中车、</w:t>
      </w:r>
      <w:proofErr w:type="gramStart"/>
      <w:r>
        <w:rPr>
          <w:rFonts w:hint="eastAsia"/>
          <w:sz w:val="21"/>
          <w:szCs w:val="21"/>
        </w:rPr>
        <w:t>鑫</w:t>
      </w:r>
      <w:proofErr w:type="gramEnd"/>
      <w:r>
        <w:rPr>
          <w:rFonts w:hint="eastAsia"/>
          <w:sz w:val="21"/>
          <w:szCs w:val="21"/>
        </w:rPr>
        <w:t>达钢铁</w:t>
      </w:r>
      <w:r w:rsidR="00EF4C42" w:rsidRPr="00344F79">
        <w:rPr>
          <w:rFonts w:hint="eastAsia"/>
          <w:sz w:val="21"/>
          <w:szCs w:val="21"/>
        </w:rPr>
        <w:t>、</w:t>
      </w:r>
      <w:r w:rsidR="00997F9A">
        <w:rPr>
          <w:rFonts w:hint="eastAsia"/>
          <w:sz w:val="21"/>
          <w:szCs w:val="21"/>
        </w:rPr>
        <w:t>石油物探、洋河股份、</w:t>
      </w:r>
      <w:proofErr w:type="gramStart"/>
      <w:r w:rsidR="00997F9A">
        <w:rPr>
          <w:rFonts w:hint="eastAsia"/>
          <w:sz w:val="21"/>
          <w:szCs w:val="21"/>
        </w:rPr>
        <w:t>超洋装饰</w:t>
      </w:r>
      <w:proofErr w:type="gramEnd"/>
      <w:r w:rsidR="00997F9A">
        <w:rPr>
          <w:rFonts w:hint="eastAsia"/>
          <w:sz w:val="21"/>
          <w:szCs w:val="21"/>
        </w:rPr>
        <w:t>、</w:t>
      </w:r>
      <w:proofErr w:type="gramStart"/>
      <w:r w:rsidR="00997F9A">
        <w:rPr>
          <w:rFonts w:hint="eastAsia"/>
          <w:sz w:val="21"/>
          <w:szCs w:val="21"/>
        </w:rPr>
        <w:t>宝篮贝贝</w:t>
      </w:r>
      <w:proofErr w:type="gramEnd"/>
      <w:r w:rsidR="00997F9A">
        <w:rPr>
          <w:rFonts w:hint="eastAsia"/>
          <w:sz w:val="21"/>
          <w:szCs w:val="21"/>
        </w:rPr>
        <w:t>、北京路桥、北京一轻</w:t>
      </w:r>
      <w:r w:rsidR="00EF4C42" w:rsidRPr="00344F79">
        <w:rPr>
          <w:rFonts w:hint="eastAsia"/>
          <w:sz w:val="21"/>
          <w:szCs w:val="21"/>
        </w:rPr>
        <w:t>、天津通广</w:t>
      </w:r>
      <w:r>
        <w:rPr>
          <w:rFonts w:hint="eastAsia"/>
          <w:sz w:val="21"/>
          <w:szCs w:val="21"/>
        </w:rPr>
        <w:t>、</w:t>
      </w:r>
      <w:proofErr w:type="gramStart"/>
      <w:r>
        <w:rPr>
          <w:rFonts w:hint="eastAsia"/>
          <w:sz w:val="21"/>
          <w:szCs w:val="21"/>
        </w:rPr>
        <w:t>河北旅投</w:t>
      </w:r>
      <w:r w:rsidR="00EF4C42" w:rsidRPr="00344F79">
        <w:rPr>
          <w:rFonts w:hint="eastAsia"/>
          <w:sz w:val="21"/>
          <w:szCs w:val="21"/>
        </w:rPr>
        <w:t>等</w:t>
      </w:r>
      <w:proofErr w:type="gramEnd"/>
      <w:r w:rsidR="00EF4C42" w:rsidRPr="00344F79">
        <w:rPr>
          <w:rFonts w:hint="eastAsia"/>
          <w:sz w:val="21"/>
          <w:szCs w:val="21"/>
        </w:rPr>
        <w:t>知名企业，以及诸多中小型成长型企业。</w:t>
      </w:r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bookmarkStart w:id="0" w:name="_GoBack"/>
      <w:bookmarkEnd w:id="0"/>
    </w:p>
    <w:p w:rsidR="00EF4C42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“商业模式</w:t>
      </w:r>
      <w:r w:rsidRPr="00344F79">
        <w:rPr>
          <w:sz w:val="21"/>
          <w:szCs w:val="21"/>
        </w:rPr>
        <w:t>BMC</w:t>
      </w:r>
      <w:r w:rsidRPr="00344F79">
        <w:rPr>
          <w:rFonts w:hint="eastAsia"/>
          <w:sz w:val="21"/>
          <w:szCs w:val="21"/>
        </w:rPr>
        <w:t>云在线专家诊断系统”（专利）使用简介：</w:t>
      </w:r>
    </w:p>
    <w:p w:rsidR="00232037" w:rsidRPr="00344F79" w:rsidRDefault="00EF4C42" w:rsidP="00876927">
      <w:pPr>
        <w:spacing w:line="440" w:lineRule="exact"/>
        <w:ind w:firstLineChars="202" w:firstLine="424"/>
        <w:rPr>
          <w:sz w:val="21"/>
          <w:szCs w:val="21"/>
        </w:rPr>
      </w:pPr>
      <w:r w:rsidRPr="00344F79">
        <w:rPr>
          <w:rFonts w:hint="eastAsia"/>
          <w:sz w:val="21"/>
          <w:szCs w:val="21"/>
        </w:rPr>
        <w:t>金超老师带领咨询师团</w:t>
      </w:r>
      <w:proofErr w:type="gramStart"/>
      <w:r w:rsidRPr="00344F79">
        <w:rPr>
          <w:rFonts w:hint="eastAsia"/>
          <w:sz w:val="21"/>
          <w:szCs w:val="21"/>
        </w:rPr>
        <w:t>队开发</w:t>
      </w:r>
      <w:proofErr w:type="gramEnd"/>
      <w:r w:rsidRPr="00344F79">
        <w:rPr>
          <w:rFonts w:hint="eastAsia"/>
          <w:sz w:val="21"/>
          <w:szCs w:val="21"/>
        </w:rPr>
        <w:t>出国内独创</w:t>
      </w:r>
      <w:r w:rsidR="00876927">
        <w:rPr>
          <w:rFonts w:hint="eastAsia"/>
          <w:sz w:val="21"/>
          <w:szCs w:val="21"/>
        </w:rPr>
        <w:t>、拥有知识产权</w:t>
      </w:r>
      <w:r w:rsidRPr="00344F79">
        <w:rPr>
          <w:rFonts w:hint="eastAsia"/>
          <w:sz w:val="21"/>
          <w:szCs w:val="21"/>
        </w:rPr>
        <w:t>的《商业模式在线诊断系统（</w:t>
      </w:r>
      <w:r w:rsidRPr="00344F79">
        <w:rPr>
          <w:sz w:val="21"/>
          <w:szCs w:val="21"/>
        </w:rPr>
        <w:t>BMC</w:t>
      </w:r>
      <w:r w:rsidRPr="00344F79">
        <w:rPr>
          <w:rFonts w:hint="eastAsia"/>
          <w:sz w:val="21"/>
          <w:szCs w:val="21"/>
        </w:rPr>
        <w:t>）》。</w:t>
      </w:r>
      <w:r w:rsidR="002F36F3">
        <w:rPr>
          <w:rFonts w:hint="eastAsia"/>
          <w:sz w:val="21"/>
          <w:szCs w:val="21"/>
        </w:rPr>
        <w:t>可</w:t>
      </w:r>
      <w:r w:rsidRPr="00344F79">
        <w:rPr>
          <w:rFonts w:hint="eastAsia"/>
          <w:sz w:val="21"/>
          <w:szCs w:val="21"/>
        </w:rPr>
        <w:t>通过</w:t>
      </w:r>
      <w:r w:rsidRPr="00344F79">
        <w:rPr>
          <w:sz w:val="21"/>
          <w:szCs w:val="21"/>
        </w:rPr>
        <w:t>3-4</w:t>
      </w:r>
      <w:r w:rsidR="002F36F3">
        <w:rPr>
          <w:rFonts w:hint="eastAsia"/>
          <w:sz w:val="21"/>
          <w:szCs w:val="21"/>
        </w:rPr>
        <w:t>天时间，带领企业高管团队使用</w:t>
      </w:r>
      <w:r w:rsidRPr="00344F79">
        <w:rPr>
          <w:sz w:val="21"/>
          <w:szCs w:val="21"/>
        </w:rPr>
        <w:t>BMC</w:t>
      </w:r>
      <w:r w:rsidR="002F36F3">
        <w:rPr>
          <w:rFonts w:hint="eastAsia"/>
          <w:sz w:val="21"/>
          <w:szCs w:val="21"/>
        </w:rPr>
        <w:t>系统，完成本</w:t>
      </w:r>
      <w:r w:rsidRPr="00344F79">
        <w:rPr>
          <w:rFonts w:hint="eastAsia"/>
          <w:sz w:val="21"/>
          <w:szCs w:val="21"/>
        </w:rPr>
        <w:t>企业基于当</w:t>
      </w:r>
      <w:r w:rsidR="002F36F3">
        <w:rPr>
          <w:rFonts w:hint="eastAsia"/>
          <w:sz w:val="21"/>
          <w:szCs w:val="21"/>
        </w:rPr>
        <w:t>下、面向未来的个性化商业模式规划设计。老师讲授案例、工具，企业</w:t>
      </w:r>
      <w:r w:rsidRPr="00344F79">
        <w:rPr>
          <w:rFonts w:hint="eastAsia"/>
          <w:sz w:val="21"/>
          <w:szCs w:val="21"/>
        </w:rPr>
        <w:t>高管</w:t>
      </w:r>
      <w:r w:rsidR="002F36F3">
        <w:rPr>
          <w:rFonts w:hint="eastAsia"/>
          <w:sz w:val="21"/>
          <w:szCs w:val="21"/>
        </w:rPr>
        <w:t>动脑思考、</w:t>
      </w:r>
      <w:r w:rsidRPr="00344F79">
        <w:rPr>
          <w:rFonts w:hint="eastAsia"/>
          <w:sz w:val="21"/>
          <w:szCs w:val="21"/>
        </w:rPr>
        <w:t>动手</w:t>
      </w:r>
      <w:r w:rsidR="002F36F3">
        <w:rPr>
          <w:rFonts w:hint="eastAsia"/>
          <w:sz w:val="21"/>
          <w:szCs w:val="21"/>
        </w:rPr>
        <w:t>设计、亲自</w:t>
      </w:r>
      <w:r w:rsidRPr="00344F79">
        <w:rPr>
          <w:rFonts w:hint="eastAsia"/>
          <w:sz w:val="21"/>
          <w:szCs w:val="21"/>
        </w:rPr>
        <w:t>参与</w:t>
      </w:r>
      <w:r w:rsidR="002F36F3">
        <w:rPr>
          <w:rFonts w:hint="eastAsia"/>
          <w:sz w:val="21"/>
          <w:szCs w:val="21"/>
        </w:rPr>
        <w:t>本企业的商业模式创新探索</w:t>
      </w:r>
      <w:r w:rsidR="00876927">
        <w:rPr>
          <w:rFonts w:hint="eastAsia"/>
          <w:sz w:val="21"/>
          <w:szCs w:val="21"/>
        </w:rPr>
        <w:t>，并通过后续复盘来促进新的商业模式</w:t>
      </w:r>
      <w:r w:rsidRPr="00344F79">
        <w:rPr>
          <w:rFonts w:hint="eastAsia"/>
          <w:sz w:val="21"/>
          <w:szCs w:val="21"/>
        </w:rPr>
        <w:t>在</w:t>
      </w:r>
      <w:r w:rsidR="00876927">
        <w:rPr>
          <w:rFonts w:hint="eastAsia"/>
          <w:sz w:val="21"/>
          <w:szCs w:val="21"/>
        </w:rPr>
        <w:t>企业</w:t>
      </w:r>
      <w:r w:rsidRPr="00344F79">
        <w:rPr>
          <w:rFonts w:hint="eastAsia"/>
          <w:sz w:val="21"/>
          <w:szCs w:val="21"/>
        </w:rPr>
        <w:t>未来</w:t>
      </w:r>
      <w:r w:rsidR="002F36F3">
        <w:rPr>
          <w:rFonts w:hint="eastAsia"/>
          <w:sz w:val="21"/>
          <w:szCs w:val="21"/>
        </w:rPr>
        <w:t>能</w:t>
      </w:r>
      <w:r w:rsidR="00876927">
        <w:rPr>
          <w:rFonts w:hint="eastAsia"/>
          <w:sz w:val="21"/>
          <w:szCs w:val="21"/>
        </w:rPr>
        <w:t>实际</w:t>
      </w:r>
      <w:r w:rsidRPr="00344F79">
        <w:rPr>
          <w:rFonts w:hint="eastAsia"/>
          <w:sz w:val="21"/>
          <w:szCs w:val="21"/>
        </w:rPr>
        <w:t>落地，助</w:t>
      </w:r>
      <w:proofErr w:type="gramStart"/>
      <w:r w:rsidRPr="00344F79">
        <w:rPr>
          <w:rFonts w:hint="eastAsia"/>
          <w:sz w:val="21"/>
          <w:szCs w:val="21"/>
        </w:rPr>
        <w:t>推</w:t>
      </w:r>
      <w:r w:rsidR="002F36F3" w:rsidRPr="00344F79">
        <w:rPr>
          <w:rFonts w:hint="eastAsia"/>
          <w:sz w:val="21"/>
          <w:szCs w:val="21"/>
        </w:rPr>
        <w:t>企业</w:t>
      </w:r>
      <w:proofErr w:type="gramEnd"/>
      <w:r w:rsidR="002F36F3">
        <w:rPr>
          <w:rFonts w:hint="eastAsia"/>
          <w:sz w:val="21"/>
          <w:szCs w:val="21"/>
        </w:rPr>
        <w:t>把握当下机会、把当下</w:t>
      </w:r>
      <w:r w:rsidRPr="00344F79">
        <w:rPr>
          <w:rFonts w:hint="eastAsia"/>
          <w:sz w:val="21"/>
          <w:szCs w:val="21"/>
        </w:rPr>
        <w:t>的学习</w:t>
      </w:r>
      <w:r w:rsidR="002F36F3">
        <w:rPr>
          <w:rFonts w:hint="eastAsia"/>
          <w:sz w:val="21"/>
          <w:szCs w:val="21"/>
        </w:rPr>
        <w:t>启发</w:t>
      </w:r>
      <w:r w:rsidRPr="00344F79">
        <w:rPr>
          <w:rFonts w:hint="eastAsia"/>
          <w:sz w:val="21"/>
          <w:szCs w:val="21"/>
        </w:rPr>
        <w:t>转化成真实的企业价值</w:t>
      </w:r>
      <w:r w:rsidR="002F36F3">
        <w:rPr>
          <w:rFonts w:hint="eastAsia"/>
          <w:sz w:val="21"/>
          <w:szCs w:val="21"/>
        </w:rPr>
        <w:t>！</w:t>
      </w:r>
    </w:p>
    <w:sectPr w:rsidR="00232037" w:rsidRPr="0034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DA" w:rsidRDefault="00821DDA" w:rsidP="00232037">
      <w:r>
        <w:separator/>
      </w:r>
    </w:p>
  </w:endnote>
  <w:endnote w:type="continuationSeparator" w:id="0">
    <w:p w:rsidR="00821DDA" w:rsidRDefault="00821DDA" w:rsidP="0023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DA" w:rsidRDefault="00821DDA" w:rsidP="00232037">
      <w:r>
        <w:separator/>
      </w:r>
    </w:p>
  </w:footnote>
  <w:footnote w:type="continuationSeparator" w:id="0">
    <w:p w:rsidR="00821DDA" w:rsidRDefault="00821DDA" w:rsidP="0023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2C920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4A"/>
    <w:rsid w:val="000D486D"/>
    <w:rsid w:val="000F5B45"/>
    <w:rsid w:val="001B1A3D"/>
    <w:rsid w:val="001E1EF5"/>
    <w:rsid w:val="00232037"/>
    <w:rsid w:val="002B7EB6"/>
    <w:rsid w:val="002C30B9"/>
    <w:rsid w:val="002C388F"/>
    <w:rsid w:val="002F36F3"/>
    <w:rsid w:val="00316218"/>
    <w:rsid w:val="00332BDB"/>
    <w:rsid w:val="00344F79"/>
    <w:rsid w:val="00397E2E"/>
    <w:rsid w:val="00400E93"/>
    <w:rsid w:val="00451E8D"/>
    <w:rsid w:val="0051260B"/>
    <w:rsid w:val="00563D93"/>
    <w:rsid w:val="005B1583"/>
    <w:rsid w:val="00621BD6"/>
    <w:rsid w:val="00663B15"/>
    <w:rsid w:val="00794B65"/>
    <w:rsid w:val="00821DDA"/>
    <w:rsid w:val="00876927"/>
    <w:rsid w:val="008F7544"/>
    <w:rsid w:val="00997F9A"/>
    <w:rsid w:val="009B324D"/>
    <w:rsid w:val="009F3973"/>
    <w:rsid w:val="00A81DE8"/>
    <w:rsid w:val="00B13096"/>
    <w:rsid w:val="00B64FA8"/>
    <w:rsid w:val="00B75FF6"/>
    <w:rsid w:val="00C13A4A"/>
    <w:rsid w:val="00CE4FB1"/>
    <w:rsid w:val="00DB2E07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2037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23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32037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23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32037"/>
    <w:rPr>
      <w:sz w:val="18"/>
      <w:szCs w:val="18"/>
    </w:rPr>
  </w:style>
  <w:style w:type="paragraph" w:styleId="a">
    <w:name w:val="List Bullet"/>
    <w:basedOn w:val="a0"/>
    <w:uiPriority w:val="99"/>
    <w:unhideWhenUsed/>
    <w:rsid w:val="00232037"/>
    <w:pPr>
      <w:numPr>
        <w:numId w:val="1"/>
      </w:numPr>
      <w:contextualSpacing/>
    </w:pPr>
  </w:style>
  <w:style w:type="paragraph" w:customStyle="1" w:styleId="21">
    <w:name w:val="中等深浅网格 21"/>
    <w:link w:val="2Char"/>
    <w:uiPriority w:val="1"/>
    <w:qFormat/>
    <w:rsid w:val="00232037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2Char">
    <w:name w:val="中等深浅网格 2 Char"/>
    <w:link w:val="21"/>
    <w:uiPriority w:val="1"/>
    <w:rsid w:val="00232037"/>
    <w:rPr>
      <w:rFonts w:ascii="Times New Roman" w:eastAsia="宋体" w:hAnsi="Times New Roman" w:cs="Times New Roman"/>
      <w:kern w:val="0"/>
      <w:szCs w:val="20"/>
    </w:rPr>
  </w:style>
  <w:style w:type="paragraph" w:styleId="a6">
    <w:name w:val="Balloon Text"/>
    <w:basedOn w:val="a0"/>
    <w:link w:val="Char1"/>
    <w:uiPriority w:val="99"/>
    <w:semiHidden/>
    <w:unhideWhenUsed/>
    <w:rsid w:val="00344F79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344F79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2037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23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32037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23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32037"/>
    <w:rPr>
      <w:sz w:val="18"/>
      <w:szCs w:val="18"/>
    </w:rPr>
  </w:style>
  <w:style w:type="paragraph" w:styleId="a">
    <w:name w:val="List Bullet"/>
    <w:basedOn w:val="a0"/>
    <w:uiPriority w:val="99"/>
    <w:unhideWhenUsed/>
    <w:rsid w:val="00232037"/>
    <w:pPr>
      <w:numPr>
        <w:numId w:val="1"/>
      </w:numPr>
      <w:contextualSpacing/>
    </w:pPr>
  </w:style>
  <w:style w:type="paragraph" w:customStyle="1" w:styleId="21">
    <w:name w:val="中等深浅网格 21"/>
    <w:link w:val="2Char"/>
    <w:uiPriority w:val="1"/>
    <w:qFormat/>
    <w:rsid w:val="00232037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2Char">
    <w:name w:val="中等深浅网格 2 Char"/>
    <w:link w:val="21"/>
    <w:uiPriority w:val="1"/>
    <w:rsid w:val="00232037"/>
    <w:rPr>
      <w:rFonts w:ascii="Times New Roman" w:eastAsia="宋体" w:hAnsi="Times New Roman" w:cs="Times New Roman"/>
      <w:kern w:val="0"/>
      <w:szCs w:val="20"/>
    </w:rPr>
  </w:style>
  <w:style w:type="paragraph" w:styleId="a6">
    <w:name w:val="Balloon Text"/>
    <w:basedOn w:val="a0"/>
    <w:link w:val="Char1"/>
    <w:uiPriority w:val="99"/>
    <w:semiHidden/>
    <w:unhideWhenUsed/>
    <w:rsid w:val="00344F79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344F79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dcterms:created xsi:type="dcterms:W3CDTF">2019-02-17T12:34:00Z</dcterms:created>
  <dcterms:modified xsi:type="dcterms:W3CDTF">2019-10-24T08:31:00Z</dcterms:modified>
</cp:coreProperties>
</file>